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C69EE" w14:textId="77777777" w:rsidR="00CD5630" w:rsidRDefault="00CD5630">
      <w:r>
        <w:t>Pastoral Training Guide</w:t>
      </w:r>
    </w:p>
    <w:p w14:paraId="52F8906C" w14:textId="77777777" w:rsidR="00CD5630" w:rsidRDefault="00CD5630">
      <w:r>
        <w:t>Summary of Content (234 words)</w:t>
      </w:r>
    </w:p>
    <w:p w14:paraId="24C96B95" w14:textId="77777777" w:rsidR="00CD5630" w:rsidRDefault="00CD5630"/>
    <w:p w14:paraId="5E30FFA1" w14:textId="77777777" w:rsidR="00CD5630" w:rsidRDefault="00CD5630"/>
    <w:p w14:paraId="18CBAECA" w14:textId="4ED6F957" w:rsidR="000F5150" w:rsidRDefault="00824904">
      <w:r>
        <w:t xml:space="preserve">Understanding Gender Identity Confusion and </w:t>
      </w:r>
      <w:proofErr w:type="spellStart"/>
      <w:r>
        <w:t>Transsexualism</w:t>
      </w:r>
      <w:proofErr w:type="spellEnd"/>
      <w:r>
        <w:t xml:space="preserve"> is a tool that equips pastors and other church staff to address these issues in their congregations and to minister more effectively to those who struggle with these issues.</w:t>
      </w:r>
    </w:p>
    <w:p w14:paraId="58FD330E" w14:textId="77777777" w:rsidR="00824904" w:rsidRDefault="00824904"/>
    <w:p w14:paraId="049C785B" w14:textId="77777777" w:rsidR="0022657D" w:rsidRDefault="00824904" w:rsidP="0022657D">
      <w:r>
        <w:t>The 37-slid</w:t>
      </w:r>
      <w:r w:rsidR="0022657D">
        <w:t>e PowerPoint presenta</w:t>
      </w:r>
      <w:r w:rsidR="00415187">
        <w:t>tion covers a variety of topics,</w:t>
      </w:r>
      <w:r w:rsidR="0022657D">
        <w:t xml:space="preserve"> </w:t>
      </w:r>
      <w:r w:rsidR="00415187">
        <w:t>including these:</w:t>
      </w:r>
    </w:p>
    <w:p w14:paraId="01C1ED7D" w14:textId="77777777" w:rsidR="0022657D" w:rsidRDefault="0022657D" w:rsidP="00C70A86">
      <w:pPr>
        <w:pStyle w:val="ListParagraph"/>
        <w:numPr>
          <w:ilvl w:val="0"/>
          <w:numId w:val="2"/>
        </w:numPr>
      </w:pPr>
      <w:r>
        <w:t>Definitions of</w:t>
      </w:r>
      <w:r w:rsidR="00F4166C">
        <w:t xml:space="preserve"> terms such as gender identity</w:t>
      </w:r>
      <w:r w:rsidR="00C70A86">
        <w:t xml:space="preserve"> and </w:t>
      </w:r>
      <w:proofErr w:type="spellStart"/>
      <w:r>
        <w:t>transsexualism</w:t>
      </w:r>
      <w:proofErr w:type="spellEnd"/>
      <w:r w:rsidR="00C70A86">
        <w:t xml:space="preserve">. Clear distinctions are drawn between </w:t>
      </w:r>
      <w:proofErr w:type="spellStart"/>
      <w:r w:rsidR="00C70A86">
        <w:t>transsexualism</w:t>
      </w:r>
      <w:proofErr w:type="spellEnd"/>
      <w:r w:rsidR="00C70A86">
        <w:t xml:space="preserve"> and other sexual behaviors such as </w:t>
      </w:r>
      <w:proofErr w:type="spellStart"/>
      <w:r w:rsidR="00C70A86">
        <w:t>transvestism</w:t>
      </w:r>
      <w:proofErr w:type="spellEnd"/>
      <w:r w:rsidR="00C70A86">
        <w:t>, fetishism, and intersexuality.</w:t>
      </w:r>
    </w:p>
    <w:p w14:paraId="07C09141" w14:textId="77777777" w:rsidR="0022657D" w:rsidRDefault="0022657D" w:rsidP="0022657D">
      <w:pPr>
        <w:pStyle w:val="ListParagraph"/>
        <w:numPr>
          <w:ilvl w:val="0"/>
          <w:numId w:val="2"/>
        </w:numPr>
      </w:pPr>
      <w:r>
        <w:t xml:space="preserve">Insight on society’s role </w:t>
      </w:r>
      <w:r w:rsidR="00F4166C">
        <w:t xml:space="preserve">in influencing </w:t>
      </w:r>
      <w:r w:rsidR="002B6985">
        <w:t>how people view</w:t>
      </w:r>
      <w:r w:rsidR="00F4166C">
        <w:t xml:space="preserve"> and express gender roles. Several real-life examples explore what is happening in schools, universities</w:t>
      </w:r>
      <w:r w:rsidR="00415187">
        <w:t>, and government agencies.</w:t>
      </w:r>
      <w:r w:rsidR="00F4166C">
        <w:t xml:space="preserve"> </w:t>
      </w:r>
    </w:p>
    <w:p w14:paraId="019130FA" w14:textId="77777777" w:rsidR="00875042" w:rsidRDefault="00415187" w:rsidP="00875042">
      <w:pPr>
        <w:pStyle w:val="ListParagraph"/>
        <w:numPr>
          <w:ilvl w:val="0"/>
          <w:numId w:val="2"/>
        </w:numPr>
      </w:pPr>
      <w:r>
        <w:t>The dangers and ineffectiveness of Sex Reassignment Surgery</w:t>
      </w:r>
      <w:r w:rsidR="00875042">
        <w:t>, which may lead to suicidal thoughts or actions</w:t>
      </w:r>
    </w:p>
    <w:p w14:paraId="3A10A06E" w14:textId="18AA0223" w:rsidR="00875042" w:rsidRDefault="002E59DF" w:rsidP="00875042">
      <w:pPr>
        <w:pStyle w:val="ListParagraph"/>
        <w:numPr>
          <w:ilvl w:val="0"/>
          <w:numId w:val="2"/>
        </w:numPr>
      </w:pPr>
      <w:r>
        <w:t>A biblical perspective on t</w:t>
      </w:r>
      <w:r w:rsidR="00875042">
        <w:t xml:space="preserve">he source of </w:t>
      </w:r>
      <w:r>
        <w:t xml:space="preserve">gender identity confusion and other sexual issues </w:t>
      </w:r>
    </w:p>
    <w:p w14:paraId="2AE780B2" w14:textId="77777777" w:rsidR="00F320B2" w:rsidRDefault="00875042" w:rsidP="00875042">
      <w:pPr>
        <w:pStyle w:val="ListParagraph"/>
        <w:numPr>
          <w:ilvl w:val="0"/>
          <w:numId w:val="2"/>
        </w:numPr>
      </w:pPr>
      <w:r>
        <w:t>Commo</w:t>
      </w:r>
      <w:r w:rsidR="00F320B2">
        <w:t>n factors that promote transgender feelings and desires in both females desiring to be male (f to m) and males desiring to be female (m to f)</w:t>
      </w:r>
    </w:p>
    <w:p w14:paraId="0E40F7D2" w14:textId="77777777" w:rsidR="00156D7F" w:rsidRDefault="00156D7F" w:rsidP="00875042">
      <w:pPr>
        <w:pStyle w:val="ListParagraph"/>
        <w:numPr>
          <w:ilvl w:val="0"/>
          <w:numId w:val="2"/>
        </w:numPr>
      </w:pPr>
      <w:r>
        <w:t>Patterns of behavior and cycles of addictive behavior in transsexuals</w:t>
      </w:r>
    </w:p>
    <w:p w14:paraId="6D6FEDE1" w14:textId="77777777" w:rsidR="00156D7F" w:rsidRDefault="00156D7F" w:rsidP="00875042">
      <w:pPr>
        <w:pStyle w:val="ListParagraph"/>
        <w:numPr>
          <w:ilvl w:val="0"/>
          <w:numId w:val="2"/>
        </w:numPr>
      </w:pPr>
      <w:r>
        <w:t>Biblical guidelines on how to avoid these destructive behaviors and how to move toward healing</w:t>
      </w:r>
    </w:p>
    <w:p w14:paraId="7A05D296" w14:textId="0018AE76" w:rsidR="0022657D" w:rsidRDefault="00014FE6" w:rsidP="00014FE6">
      <w:r>
        <w:t>The presentation ends with a call to commitment and an affirmation of hope. Everyone—those struggling with the</w:t>
      </w:r>
      <w:r w:rsidR="00207C03">
        <w:t>se</w:t>
      </w:r>
      <w:r>
        <w:t xml:space="preserve"> issue</w:t>
      </w:r>
      <w:r w:rsidR="00207C03">
        <w:t>s</w:t>
      </w:r>
      <w:bookmarkStart w:id="0" w:name="_GoBack"/>
      <w:bookmarkEnd w:id="0"/>
      <w:r>
        <w:t xml:space="preserve"> and anyone who desires to part of the solution—needs to understand the long-term commitment this kind of healing requires. And</w:t>
      </w:r>
      <w:r w:rsidR="002D4B7E">
        <w:t xml:space="preserve"> everyone involved also needs to grab hold of the hope that God is the healer of all wounds.</w:t>
      </w:r>
    </w:p>
    <w:sectPr w:rsidR="0022657D" w:rsidSect="000F51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EE0"/>
    <w:multiLevelType w:val="hybridMultilevel"/>
    <w:tmpl w:val="02D0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867D0"/>
    <w:multiLevelType w:val="hybridMultilevel"/>
    <w:tmpl w:val="D0C2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04"/>
    <w:rsid w:val="00014FE6"/>
    <w:rsid w:val="000F5150"/>
    <w:rsid w:val="00156D7F"/>
    <w:rsid w:val="00207C03"/>
    <w:rsid w:val="0022657D"/>
    <w:rsid w:val="002B6985"/>
    <w:rsid w:val="002D4B7E"/>
    <w:rsid w:val="002E59DF"/>
    <w:rsid w:val="00415187"/>
    <w:rsid w:val="00824904"/>
    <w:rsid w:val="00875042"/>
    <w:rsid w:val="00B755D6"/>
    <w:rsid w:val="00C70A86"/>
    <w:rsid w:val="00CD5630"/>
    <w:rsid w:val="00F320B2"/>
    <w:rsid w:val="00F4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68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Loock</dc:creator>
  <cp:keywords/>
  <dc:description/>
  <cp:lastModifiedBy>Denise Loock</cp:lastModifiedBy>
  <cp:revision>3</cp:revision>
  <dcterms:created xsi:type="dcterms:W3CDTF">2019-03-07T17:42:00Z</dcterms:created>
  <dcterms:modified xsi:type="dcterms:W3CDTF">2019-03-08T18:25:00Z</dcterms:modified>
</cp:coreProperties>
</file>